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84" w:rsidRPr="00463650" w:rsidRDefault="00D7415F" w:rsidP="00D7415F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r w:rsidRPr="00463650">
        <w:rPr>
          <w:rFonts w:ascii="Times New Roman" w:hAnsi="Times New Roman" w:cs="Times New Roman"/>
          <w:szCs w:val="21"/>
        </w:rPr>
        <w:t>关于夏威夷大学李勇教授与我校教师</w:t>
      </w:r>
      <w:r w:rsidR="00463650" w:rsidRPr="00463650">
        <w:rPr>
          <w:rFonts w:ascii="Times New Roman" w:hAnsi="Times New Roman" w:cs="Times New Roman"/>
          <w:szCs w:val="21"/>
        </w:rPr>
        <w:t>交流座谈</w:t>
      </w:r>
      <w:r w:rsidRPr="00463650">
        <w:rPr>
          <w:rFonts w:ascii="Times New Roman" w:hAnsi="Times New Roman" w:cs="Times New Roman"/>
          <w:szCs w:val="21"/>
        </w:rPr>
        <w:t>会的通知</w:t>
      </w:r>
    </w:p>
    <w:p w:rsidR="00D7415F" w:rsidRPr="00463650" w:rsidRDefault="00D7415F" w:rsidP="00D7415F">
      <w:pPr>
        <w:jc w:val="center"/>
        <w:rPr>
          <w:rFonts w:ascii="Times New Roman" w:hAnsi="Times New Roman" w:cs="Times New Roman"/>
          <w:szCs w:val="21"/>
        </w:rPr>
      </w:pPr>
    </w:p>
    <w:p w:rsidR="00D7415F" w:rsidRPr="00463650" w:rsidRDefault="00D7415F" w:rsidP="00D7415F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463650">
        <w:rPr>
          <w:rFonts w:ascii="Times New Roman" w:hAnsi="Times New Roman" w:cs="Times New Roman"/>
          <w:szCs w:val="21"/>
        </w:rPr>
        <w:t>夏威夷大学热带农业与人类资源学院，人类营养、食品与动物科学系李勇教授将于本周四（</w:t>
      </w:r>
      <w:r w:rsidRPr="00463650">
        <w:rPr>
          <w:rFonts w:ascii="Times New Roman" w:hAnsi="Times New Roman" w:cs="Times New Roman"/>
          <w:szCs w:val="21"/>
        </w:rPr>
        <w:t>6</w:t>
      </w:r>
      <w:r w:rsidRPr="00463650">
        <w:rPr>
          <w:rFonts w:ascii="Times New Roman" w:hAnsi="Times New Roman" w:cs="Times New Roman"/>
          <w:szCs w:val="21"/>
        </w:rPr>
        <w:t>月</w:t>
      </w:r>
      <w:r w:rsidRPr="00463650">
        <w:rPr>
          <w:rFonts w:ascii="Times New Roman" w:hAnsi="Times New Roman" w:cs="Times New Roman"/>
          <w:szCs w:val="21"/>
        </w:rPr>
        <w:t>4</w:t>
      </w:r>
      <w:r w:rsidRPr="00463650">
        <w:rPr>
          <w:rFonts w:ascii="Times New Roman" w:hAnsi="Times New Roman" w:cs="Times New Roman"/>
          <w:szCs w:val="21"/>
        </w:rPr>
        <w:t>日）下午</w:t>
      </w:r>
      <w:r w:rsidRPr="00463650">
        <w:rPr>
          <w:rFonts w:ascii="Times New Roman" w:hAnsi="Times New Roman" w:cs="Times New Roman"/>
          <w:color w:val="000000"/>
          <w:szCs w:val="21"/>
        </w:rPr>
        <w:t>3:00-5:00</w:t>
      </w:r>
      <w:r w:rsidRPr="00463650">
        <w:rPr>
          <w:rFonts w:ascii="Times New Roman" w:hAnsi="Times New Roman" w:cs="Times New Roman"/>
          <w:color w:val="000000"/>
          <w:szCs w:val="21"/>
        </w:rPr>
        <w:t>，在办公楼</w:t>
      </w:r>
      <w:r w:rsidRPr="00463650">
        <w:rPr>
          <w:rFonts w:ascii="Times New Roman" w:hAnsi="Times New Roman" w:cs="Times New Roman"/>
          <w:color w:val="000000"/>
          <w:szCs w:val="21"/>
        </w:rPr>
        <w:t>401</w:t>
      </w:r>
      <w:r w:rsidRPr="00463650">
        <w:rPr>
          <w:rFonts w:ascii="Times New Roman" w:hAnsi="Times New Roman" w:cs="Times New Roman"/>
          <w:color w:val="000000"/>
          <w:szCs w:val="21"/>
        </w:rPr>
        <w:t>会议室与我校教师就微生物领域相关科学问题展开深入交流，请</w:t>
      </w:r>
      <w:r w:rsidR="00463650" w:rsidRPr="00463650">
        <w:rPr>
          <w:rFonts w:ascii="Times New Roman" w:hAnsi="Times New Roman" w:cs="Times New Roman"/>
          <w:color w:val="000000"/>
          <w:szCs w:val="21"/>
        </w:rPr>
        <w:t>各</w:t>
      </w:r>
      <w:r w:rsidRPr="00463650">
        <w:rPr>
          <w:rFonts w:ascii="Times New Roman" w:hAnsi="Times New Roman" w:cs="Times New Roman"/>
          <w:color w:val="000000"/>
          <w:szCs w:val="21"/>
        </w:rPr>
        <w:t>学院相关专业教师积极参与，踊跃交流。</w:t>
      </w:r>
    </w:p>
    <w:p w:rsidR="00463650" w:rsidRPr="00463650" w:rsidRDefault="00463650" w:rsidP="00463650">
      <w:pPr>
        <w:rPr>
          <w:rFonts w:ascii="Times New Roman" w:hAnsi="Times New Roman" w:cs="Times New Roman"/>
          <w:szCs w:val="21"/>
        </w:rPr>
      </w:pPr>
    </w:p>
    <w:p w:rsidR="00463650" w:rsidRPr="00463650" w:rsidRDefault="00463650" w:rsidP="00463650">
      <w:pPr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>李勇教授：</w:t>
      </w:r>
      <w:r w:rsidRPr="00463650">
        <w:rPr>
          <w:rFonts w:ascii="Times New Roman" w:hAnsi="Times New Roman" w:cs="Times New Roman"/>
          <w:szCs w:val="21"/>
        </w:rPr>
        <w:t xml:space="preserve"> </w:t>
      </w:r>
      <w:r w:rsidRPr="00463650">
        <w:rPr>
          <w:rFonts w:ascii="Times New Roman" w:hAnsi="Times New Roman" w:cs="Times New Roman"/>
          <w:szCs w:val="21"/>
        </w:rPr>
        <w:br/>
        <w:t>2005</w:t>
      </w:r>
      <w:r w:rsidRPr="00463650">
        <w:rPr>
          <w:rFonts w:ascii="Times New Roman" w:hAnsi="Times New Roman" w:cs="Times New Roman"/>
          <w:szCs w:val="21"/>
        </w:rPr>
        <w:t>，密苏里大学统计学硕士</w:t>
      </w:r>
      <w:r w:rsidRPr="00463650">
        <w:rPr>
          <w:rFonts w:ascii="Times New Roman" w:hAnsi="Times New Roman" w:cs="Times New Roman"/>
          <w:szCs w:val="21"/>
        </w:rPr>
        <w:t xml:space="preserve"> </w:t>
      </w:r>
      <w:r w:rsidRPr="00463650">
        <w:rPr>
          <w:rFonts w:ascii="Times New Roman" w:hAnsi="Times New Roman" w:cs="Times New Roman"/>
          <w:szCs w:val="21"/>
        </w:rPr>
        <w:br/>
        <w:t>2004</w:t>
      </w:r>
      <w:r w:rsidRPr="00463650">
        <w:rPr>
          <w:rFonts w:ascii="Times New Roman" w:hAnsi="Times New Roman" w:cs="Times New Roman"/>
          <w:szCs w:val="21"/>
        </w:rPr>
        <w:t>，密苏里大学食品科学博士</w:t>
      </w:r>
      <w:r w:rsidRPr="00463650">
        <w:rPr>
          <w:rFonts w:ascii="Times New Roman" w:hAnsi="Times New Roman" w:cs="Times New Roman"/>
          <w:szCs w:val="21"/>
        </w:rPr>
        <w:br/>
        <w:t>1997</w:t>
      </w:r>
      <w:r w:rsidRPr="00463650">
        <w:rPr>
          <w:rFonts w:ascii="Times New Roman" w:hAnsi="Times New Roman" w:cs="Times New Roman"/>
          <w:szCs w:val="21"/>
        </w:rPr>
        <w:t>，中国农大微生物学硕士</w:t>
      </w:r>
      <w:r w:rsidRPr="00463650">
        <w:rPr>
          <w:rFonts w:ascii="Times New Roman" w:hAnsi="Times New Roman" w:cs="Times New Roman"/>
          <w:szCs w:val="21"/>
        </w:rPr>
        <w:br/>
        <w:t>1994</w:t>
      </w:r>
      <w:r w:rsidRPr="00463650">
        <w:rPr>
          <w:rFonts w:ascii="Times New Roman" w:hAnsi="Times New Roman" w:cs="Times New Roman"/>
          <w:szCs w:val="21"/>
        </w:rPr>
        <w:t>，中国农大微生物学学士</w:t>
      </w:r>
      <w:r w:rsidRPr="00463650">
        <w:rPr>
          <w:rFonts w:ascii="Times New Roman" w:hAnsi="Times New Roman" w:cs="Times New Roman"/>
          <w:szCs w:val="21"/>
        </w:rPr>
        <w:br/>
      </w:r>
      <w:r w:rsidRPr="00463650">
        <w:rPr>
          <w:rFonts w:ascii="Times New Roman" w:hAnsi="Times New Roman" w:cs="Times New Roman"/>
          <w:szCs w:val="21"/>
        </w:rPr>
        <w:br/>
      </w:r>
      <w:r w:rsidRPr="00463650">
        <w:rPr>
          <w:rFonts w:ascii="Times New Roman" w:hAnsi="Times New Roman" w:cs="Times New Roman"/>
          <w:szCs w:val="21"/>
        </w:rPr>
        <w:t>工作经历</w:t>
      </w:r>
      <w:r w:rsidRPr="00463650">
        <w:rPr>
          <w:rFonts w:ascii="Times New Roman" w:hAnsi="Times New Roman" w:cs="Times New Roman"/>
          <w:szCs w:val="21"/>
        </w:rPr>
        <w:br/>
        <w:t>2011</w:t>
      </w:r>
      <w:r w:rsidRPr="00463650">
        <w:rPr>
          <w:rFonts w:ascii="Times New Roman" w:hAnsi="Times New Roman" w:cs="Times New Roman"/>
          <w:szCs w:val="21"/>
        </w:rPr>
        <w:t>至今，夏威夷大学马诺阿分校副教授（终身教职）</w:t>
      </w:r>
      <w:r w:rsidRPr="00463650">
        <w:rPr>
          <w:rFonts w:ascii="Times New Roman" w:hAnsi="Times New Roman" w:cs="Times New Roman"/>
          <w:szCs w:val="21"/>
        </w:rPr>
        <w:br/>
        <w:t>2005-2011</w:t>
      </w:r>
      <w:r w:rsidRPr="00463650">
        <w:rPr>
          <w:rFonts w:ascii="Times New Roman" w:hAnsi="Times New Roman" w:cs="Times New Roman"/>
          <w:szCs w:val="21"/>
        </w:rPr>
        <w:t>夏威夷大学马诺阿分校助理教授</w:t>
      </w:r>
      <w:r w:rsidRPr="00463650">
        <w:rPr>
          <w:rFonts w:ascii="Times New Roman" w:hAnsi="Times New Roman" w:cs="Times New Roman"/>
          <w:szCs w:val="21"/>
        </w:rPr>
        <w:br/>
        <w:t>2004-2005</w:t>
      </w:r>
      <w:r w:rsidRPr="00463650">
        <w:rPr>
          <w:rFonts w:ascii="Times New Roman" w:hAnsi="Times New Roman" w:cs="Times New Roman"/>
          <w:szCs w:val="21"/>
        </w:rPr>
        <w:t>，密苏里大学食品科学系，博士后助理</w:t>
      </w:r>
    </w:p>
    <w:p w:rsidR="00463650" w:rsidRPr="00463650" w:rsidRDefault="00463650" w:rsidP="00463650">
      <w:pPr>
        <w:rPr>
          <w:rFonts w:ascii="Times New Roman" w:hAnsi="Times New Roman" w:cs="Times New Roman"/>
          <w:szCs w:val="21"/>
        </w:rPr>
      </w:pPr>
    </w:p>
    <w:p w:rsidR="00463650" w:rsidRPr="00463650" w:rsidRDefault="00463650" w:rsidP="00463650">
      <w:pPr>
        <w:spacing w:after="115"/>
        <w:rPr>
          <w:rFonts w:ascii="Times New Roman" w:hAnsi="Times New Roman" w:cs="Times New Roman"/>
          <w:bCs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>研究方向</w:t>
      </w:r>
    </w:p>
    <w:p w:rsidR="00463650" w:rsidRPr="00463650" w:rsidRDefault="00463650" w:rsidP="00463650">
      <w:pPr>
        <w:widowControl/>
        <w:numPr>
          <w:ilvl w:val="0"/>
          <w:numId w:val="2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bCs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>Genetic fingerprinting of microbial communities in food and agriculture systems</w:t>
      </w:r>
    </w:p>
    <w:p w:rsidR="00463650" w:rsidRPr="00463650" w:rsidRDefault="00463650" w:rsidP="00463650">
      <w:pPr>
        <w:widowControl/>
        <w:numPr>
          <w:ilvl w:val="0"/>
          <w:numId w:val="2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bCs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>Microbial survival and virulence during food processing</w:t>
      </w:r>
    </w:p>
    <w:p w:rsidR="00463650" w:rsidRPr="00463650" w:rsidRDefault="00463650" w:rsidP="00463650">
      <w:pPr>
        <w:widowControl/>
        <w:numPr>
          <w:ilvl w:val="0"/>
          <w:numId w:val="2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bCs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 xml:space="preserve">Rapid detection of </w:t>
      </w:r>
      <w:proofErr w:type="spellStart"/>
      <w:r w:rsidRPr="00463650">
        <w:rPr>
          <w:rFonts w:ascii="Times New Roman" w:hAnsi="Times New Roman" w:cs="Times New Roman"/>
          <w:bCs/>
          <w:szCs w:val="21"/>
        </w:rPr>
        <w:t>foodborne</w:t>
      </w:r>
      <w:proofErr w:type="spellEnd"/>
      <w:r w:rsidRPr="00463650">
        <w:rPr>
          <w:rFonts w:ascii="Times New Roman" w:hAnsi="Times New Roman" w:cs="Times New Roman"/>
          <w:bCs/>
          <w:szCs w:val="21"/>
        </w:rPr>
        <w:t xml:space="preserve"> pathogens </w:t>
      </w:r>
    </w:p>
    <w:p w:rsidR="00463650" w:rsidRPr="00463650" w:rsidRDefault="00463650" w:rsidP="00463650">
      <w:pPr>
        <w:widowControl/>
        <w:numPr>
          <w:ilvl w:val="0"/>
          <w:numId w:val="2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bCs/>
          <w:szCs w:val="21"/>
        </w:rPr>
      </w:pPr>
      <w:proofErr w:type="spellStart"/>
      <w:r w:rsidRPr="00463650">
        <w:rPr>
          <w:rFonts w:ascii="Times New Roman" w:hAnsi="Times New Roman" w:cs="Times New Roman"/>
          <w:bCs/>
          <w:szCs w:val="21"/>
        </w:rPr>
        <w:t>Probiotics</w:t>
      </w:r>
      <w:proofErr w:type="spellEnd"/>
      <w:r w:rsidRPr="00463650">
        <w:rPr>
          <w:rFonts w:ascii="Times New Roman" w:hAnsi="Times New Roman" w:cs="Times New Roman"/>
          <w:bCs/>
          <w:szCs w:val="21"/>
        </w:rPr>
        <w:t xml:space="preserve"> and functional food</w:t>
      </w:r>
    </w:p>
    <w:p w:rsidR="00463650" w:rsidRPr="00463650" w:rsidRDefault="00463650" w:rsidP="00463650">
      <w:pPr>
        <w:widowControl/>
        <w:numPr>
          <w:ilvl w:val="0"/>
          <w:numId w:val="2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bCs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>Predictive microbiology</w:t>
      </w:r>
    </w:p>
    <w:p w:rsidR="00463650" w:rsidRPr="00463650" w:rsidRDefault="00463650" w:rsidP="00463650">
      <w:pPr>
        <w:rPr>
          <w:rFonts w:ascii="Times New Roman" w:hAnsi="Times New Roman" w:cs="Times New Roman"/>
          <w:szCs w:val="21"/>
        </w:rPr>
      </w:pPr>
    </w:p>
    <w:p w:rsidR="00463650" w:rsidRPr="00463650" w:rsidRDefault="00463650" w:rsidP="00463650">
      <w:pPr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>近五年来代表性论著：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>Ishimoto, J., Dong, J., and Li, Y. 2015. Antimicrobial effect of java plum (</w:t>
      </w:r>
      <w:proofErr w:type="spellStart"/>
      <w:r w:rsidRPr="00463650">
        <w:rPr>
          <w:rFonts w:ascii="Times New Roman" w:hAnsi="Times New Roman" w:cs="Times New Roman"/>
          <w:i/>
          <w:szCs w:val="21"/>
        </w:rPr>
        <w:t>Syzygium</w:t>
      </w:r>
      <w:proofErr w:type="spellEnd"/>
      <w:r w:rsidRPr="00463650">
        <w:rPr>
          <w:rFonts w:ascii="Times New Roman" w:hAnsi="Times New Roman" w:cs="Times New Roman"/>
          <w:i/>
          <w:szCs w:val="21"/>
        </w:rPr>
        <w:t xml:space="preserve"> </w:t>
      </w:r>
      <w:proofErr w:type="spellStart"/>
      <w:r w:rsidRPr="00463650">
        <w:rPr>
          <w:rFonts w:ascii="Times New Roman" w:hAnsi="Times New Roman" w:cs="Times New Roman"/>
          <w:szCs w:val="21"/>
        </w:rPr>
        <w:t>cumini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) juice on </w:t>
      </w:r>
      <w:proofErr w:type="spellStart"/>
      <w:r w:rsidRPr="00463650">
        <w:rPr>
          <w:rFonts w:ascii="Times New Roman" w:hAnsi="Times New Roman" w:cs="Times New Roman"/>
          <w:szCs w:val="21"/>
        </w:rPr>
        <w:t>foodborne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pathogenic bacteria in synthetic media and cut cantaloupe. Food Microbiology (in submission)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proofErr w:type="spellStart"/>
      <w:r w:rsidRPr="00463650">
        <w:rPr>
          <w:rFonts w:ascii="Times New Roman" w:hAnsi="Times New Roman" w:cs="Times New Roman"/>
          <w:szCs w:val="21"/>
        </w:rPr>
        <w:t>Luo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L.X., Liang, N.J., Dong, J., and Li, Y. 2015. Enhanced recovery of heat-injured </w:t>
      </w:r>
      <w:r w:rsidRPr="00463650">
        <w:rPr>
          <w:rFonts w:ascii="Times New Roman" w:hAnsi="Times New Roman" w:cs="Times New Roman"/>
          <w:i/>
          <w:szCs w:val="21"/>
        </w:rPr>
        <w:t xml:space="preserve">Salmonella </w:t>
      </w:r>
      <w:proofErr w:type="spellStart"/>
      <w:r w:rsidRPr="00463650">
        <w:rPr>
          <w:rFonts w:ascii="Times New Roman" w:hAnsi="Times New Roman" w:cs="Times New Roman"/>
          <w:szCs w:val="21"/>
        </w:rPr>
        <w:t>Typhimurium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in synthetic media and food models by combining thin agar layer method and sodium </w:t>
      </w:r>
      <w:proofErr w:type="spellStart"/>
      <w:r w:rsidRPr="00463650">
        <w:rPr>
          <w:rFonts w:ascii="Times New Roman" w:hAnsi="Times New Roman" w:cs="Times New Roman"/>
          <w:szCs w:val="21"/>
        </w:rPr>
        <w:t>pyruvate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supplement. Journal of Applied Microbiology (in submission)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proofErr w:type="spellStart"/>
      <w:r w:rsidRPr="00463650">
        <w:rPr>
          <w:rFonts w:ascii="Times New Roman" w:hAnsi="Times New Roman" w:cs="Times New Roman"/>
          <w:szCs w:val="21"/>
        </w:rPr>
        <w:t>Rungraeng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N. Yoon, S.H., Li, Y., and Jun. S. 2015. Development of self-slipper liquid infused porous surface coating using carbon </w:t>
      </w:r>
      <w:proofErr w:type="spellStart"/>
      <w:r w:rsidRPr="00463650">
        <w:rPr>
          <w:rFonts w:ascii="Times New Roman" w:hAnsi="Times New Roman" w:cs="Times New Roman"/>
          <w:szCs w:val="21"/>
        </w:rPr>
        <w:t>nanotube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composite for preventing food debris and microbial </w:t>
      </w:r>
      <w:proofErr w:type="spellStart"/>
      <w:r w:rsidRPr="00463650">
        <w:rPr>
          <w:rFonts w:ascii="Times New Roman" w:hAnsi="Times New Roman" w:cs="Times New Roman"/>
          <w:szCs w:val="21"/>
        </w:rPr>
        <w:t>biofilms</w:t>
      </w:r>
      <w:proofErr w:type="spellEnd"/>
      <w:r w:rsidRPr="00463650">
        <w:rPr>
          <w:rFonts w:ascii="Times New Roman" w:hAnsi="Times New Roman" w:cs="Times New Roman"/>
          <w:szCs w:val="21"/>
        </w:rPr>
        <w:t>. Transactions of the ASABE (in press)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 xml:space="preserve">Kubota, R., </w:t>
      </w:r>
      <w:proofErr w:type="spellStart"/>
      <w:r w:rsidRPr="00463650">
        <w:rPr>
          <w:rFonts w:ascii="Times New Roman" w:hAnsi="Times New Roman" w:cs="Times New Roman"/>
          <w:szCs w:val="21"/>
        </w:rPr>
        <w:t>Labarre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P., </w:t>
      </w:r>
      <w:proofErr w:type="spellStart"/>
      <w:r w:rsidRPr="00463650">
        <w:rPr>
          <w:rFonts w:ascii="Times New Roman" w:hAnsi="Times New Roman" w:cs="Times New Roman"/>
          <w:szCs w:val="21"/>
        </w:rPr>
        <w:t>Weigl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B.H., Li, Y., </w:t>
      </w:r>
      <w:proofErr w:type="spellStart"/>
      <w:r w:rsidRPr="00463650">
        <w:rPr>
          <w:rFonts w:ascii="Times New Roman" w:hAnsi="Times New Roman" w:cs="Times New Roman"/>
          <w:szCs w:val="21"/>
        </w:rPr>
        <w:t>Haydock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P., and Jenkins, D.M. 2013. Molecular diagnostics in a teacup: non-instrumental nucleic acid amplification (NINA) for rapid, lost cost detection of </w:t>
      </w:r>
      <w:r w:rsidRPr="00463650">
        <w:rPr>
          <w:rFonts w:ascii="Times New Roman" w:hAnsi="Times New Roman" w:cs="Times New Roman"/>
          <w:i/>
          <w:szCs w:val="21"/>
        </w:rPr>
        <w:t xml:space="preserve">Salmonella </w:t>
      </w:r>
      <w:proofErr w:type="spellStart"/>
      <w:r w:rsidRPr="00463650">
        <w:rPr>
          <w:rFonts w:ascii="Times New Roman" w:hAnsi="Times New Roman" w:cs="Times New Roman"/>
          <w:i/>
          <w:szCs w:val="21"/>
        </w:rPr>
        <w:t>enterica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. Chinese Science Bulletin 58:1162-1168 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 xml:space="preserve">Liang, N.J., Dong, J., </w:t>
      </w:r>
      <w:proofErr w:type="spellStart"/>
      <w:r w:rsidRPr="00463650">
        <w:rPr>
          <w:rFonts w:ascii="Times New Roman" w:hAnsi="Times New Roman" w:cs="Times New Roman"/>
          <w:szCs w:val="21"/>
        </w:rPr>
        <w:t>Luo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L.X., and Li, Y. 2011. Detection of viable </w:t>
      </w:r>
      <w:r w:rsidRPr="00463650">
        <w:rPr>
          <w:rFonts w:ascii="Times New Roman" w:hAnsi="Times New Roman" w:cs="Times New Roman"/>
          <w:i/>
          <w:szCs w:val="21"/>
        </w:rPr>
        <w:t>Salmonella</w:t>
      </w:r>
      <w:r w:rsidRPr="00463650">
        <w:rPr>
          <w:rFonts w:ascii="Times New Roman" w:hAnsi="Times New Roman" w:cs="Times New Roman"/>
          <w:szCs w:val="21"/>
        </w:rPr>
        <w:t xml:space="preserve"> on lettuce by </w:t>
      </w:r>
      <w:proofErr w:type="spellStart"/>
      <w:r w:rsidRPr="00463650">
        <w:rPr>
          <w:rFonts w:ascii="Times New Roman" w:hAnsi="Times New Roman" w:cs="Times New Roman"/>
          <w:szCs w:val="21"/>
        </w:rPr>
        <w:t>propidium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63650">
        <w:rPr>
          <w:rFonts w:ascii="Times New Roman" w:hAnsi="Times New Roman" w:cs="Times New Roman"/>
          <w:szCs w:val="21"/>
        </w:rPr>
        <w:t>monoazide</w:t>
      </w:r>
      <w:proofErr w:type="spellEnd"/>
      <w:r w:rsidRPr="00463650">
        <w:rPr>
          <w:rFonts w:ascii="Times New Roman" w:hAnsi="Times New Roman" w:cs="Times New Roman"/>
          <w:szCs w:val="21"/>
        </w:rPr>
        <w:t>-real time PCR. Journal of Food Science 76:M234-237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 xml:space="preserve">Jenkins, D.M., Kubota, R., Dong, J., Li, Y., and </w:t>
      </w:r>
      <w:proofErr w:type="spellStart"/>
      <w:r w:rsidRPr="00463650">
        <w:rPr>
          <w:rFonts w:ascii="Times New Roman" w:hAnsi="Times New Roman" w:cs="Times New Roman"/>
          <w:szCs w:val="21"/>
        </w:rPr>
        <w:t>Higashiguchi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, D.  2011.  Handheld device for real-time, quantitative, LAMP-based detection of </w:t>
      </w:r>
      <w:r w:rsidRPr="00463650">
        <w:rPr>
          <w:rFonts w:ascii="Times New Roman" w:hAnsi="Times New Roman" w:cs="Times New Roman"/>
          <w:i/>
          <w:szCs w:val="21"/>
        </w:rPr>
        <w:t xml:space="preserve">Salmonella </w:t>
      </w:r>
      <w:proofErr w:type="spellStart"/>
      <w:r w:rsidRPr="00463650">
        <w:rPr>
          <w:rFonts w:ascii="Times New Roman" w:hAnsi="Times New Roman" w:cs="Times New Roman"/>
          <w:i/>
          <w:szCs w:val="21"/>
        </w:rPr>
        <w:t>enterica</w:t>
      </w:r>
      <w:proofErr w:type="spellEnd"/>
      <w:r w:rsidRPr="00463650">
        <w:rPr>
          <w:rFonts w:ascii="Times New Roman" w:hAnsi="Times New Roman" w:cs="Times New Roman"/>
          <w:i/>
          <w:szCs w:val="21"/>
        </w:rPr>
        <w:t xml:space="preserve"> </w:t>
      </w:r>
      <w:r w:rsidRPr="00463650">
        <w:rPr>
          <w:rFonts w:ascii="Times New Roman" w:hAnsi="Times New Roman" w:cs="Times New Roman"/>
          <w:szCs w:val="21"/>
        </w:rPr>
        <w:t>using assimilating probes. Biosensors and Bioelectronics 30:255-260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  <w:lang w:val="sv-SE"/>
        </w:rPr>
        <w:lastRenderedPageBreak/>
        <w:t xml:space="preserve">Dong, J., Kandukuru, P., Huang, A., and Li, Y. 2011. </w:t>
      </w:r>
      <w:r w:rsidRPr="00463650">
        <w:rPr>
          <w:rFonts w:ascii="Times New Roman" w:hAnsi="Times New Roman" w:cs="Times New Roman"/>
          <w:szCs w:val="21"/>
        </w:rPr>
        <w:t>PCR-DGGE analysis of bacterial community dynamics in kava beverages during refrigeration. Letters in Applied Microbiology 53:30-34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szCs w:val="21"/>
        </w:rPr>
        <w:t xml:space="preserve">Kim, S., Lu, L., Chung, J.H., Lee, K., Li, Y., and Jun, S. 2011. A </w:t>
      </w:r>
      <w:proofErr w:type="spellStart"/>
      <w:r w:rsidRPr="00463650">
        <w:rPr>
          <w:rFonts w:ascii="Times New Roman" w:hAnsi="Times New Roman" w:cs="Times New Roman"/>
          <w:szCs w:val="21"/>
        </w:rPr>
        <w:t>microwire</w:t>
      </w:r>
      <w:proofErr w:type="spellEnd"/>
      <w:r w:rsidRPr="00463650">
        <w:rPr>
          <w:rFonts w:ascii="Times New Roman" w:hAnsi="Times New Roman" w:cs="Times New Roman"/>
          <w:szCs w:val="21"/>
        </w:rPr>
        <w:t xml:space="preserve"> sensor for rapid detection of </w:t>
      </w:r>
      <w:r w:rsidRPr="00463650">
        <w:rPr>
          <w:rFonts w:ascii="Times New Roman" w:hAnsi="Times New Roman" w:cs="Times New Roman"/>
          <w:i/>
          <w:szCs w:val="21"/>
        </w:rPr>
        <w:t xml:space="preserve">Escherichia coli </w:t>
      </w:r>
      <w:r w:rsidRPr="00463650">
        <w:rPr>
          <w:rFonts w:ascii="Times New Roman" w:hAnsi="Times New Roman" w:cs="Times New Roman"/>
          <w:szCs w:val="21"/>
        </w:rPr>
        <w:t xml:space="preserve">K12 in fresh produce.  </w:t>
      </w:r>
      <w:r w:rsidRPr="00463650">
        <w:rPr>
          <w:rFonts w:ascii="Times New Roman" w:eastAsia="Batang" w:hAnsi="Times New Roman" w:cs="Times New Roman"/>
          <w:iCs/>
          <w:szCs w:val="21"/>
          <w:lang w:eastAsia="ko-KR"/>
        </w:rPr>
        <w:t>Innovative Food Science and Emerging Technologies 12:617-622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proofErr w:type="spellStart"/>
      <w:r w:rsidRPr="00463650">
        <w:rPr>
          <w:rFonts w:ascii="Times New Roman" w:hAnsi="Times New Roman" w:cs="Times New Roman"/>
          <w:szCs w:val="21"/>
        </w:rPr>
        <w:t>Iwaoka</w:t>
      </w:r>
      <w:proofErr w:type="spellEnd"/>
      <w:r w:rsidRPr="00463650">
        <w:rPr>
          <w:rFonts w:ascii="Times New Roman" w:hAnsi="Times New Roman" w:cs="Times New Roman"/>
          <w:szCs w:val="21"/>
        </w:rPr>
        <w:t>, W.T., Li, Y., and Rhee, W.Y. 2010.  Measuring gains in critical thinking in food science and human nutrition courses: the Cornell Critical Thinking Test, problem-based learning activities, and student journal entries.  Journal of Food Science Education 9:68-75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bCs/>
          <w:szCs w:val="21"/>
        </w:rPr>
        <w:t xml:space="preserve">He, H.F., Li, Y., Castro, A.L., Dong, J., and Lee, C.N. 2010.  Microbiological quality of pasteurized milk in Hawaii.  </w:t>
      </w:r>
      <w:r w:rsidRPr="00463650">
        <w:rPr>
          <w:rFonts w:ascii="Times New Roman" w:hAnsi="Times New Roman" w:cs="Times New Roman"/>
          <w:szCs w:val="21"/>
        </w:rPr>
        <w:t>Pacific Agriculture and Natural Resources</w:t>
      </w:r>
      <w:r w:rsidRPr="00463650">
        <w:rPr>
          <w:rFonts w:ascii="Times New Roman" w:hAnsi="Times New Roman" w:cs="Times New Roman"/>
          <w:bCs/>
          <w:szCs w:val="21"/>
        </w:rPr>
        <w:t xml:space="preserve"> 2:20-25</w:t>
      </w:r>
    </w:p>
    <w:p w:rsidR="00463650" w:rsidRPr="00463650" w:rsidRDefault="00463650" w:rsidP="00463650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1"/>
        </w:rPr>
      </w:pPr>
      <w:r w:rsidRPr="00463650">
        <w:rPr>
          <w:rFonts w:ascii="Times New Roman" w:hAnsi="Times New Roman" w:cs="Times New Roman"/>
          <w:color w:val="000000"/>
          <w:szCs w:val="21"/>
        </w:rPr>
        <w:t xml:space="preserve">Xia, Y.Y., Li, Q.X., Gong, H.J., Li, Y., Cao, Y.S., Liu, X.L., and Li, J.Q. 2010.  </w:t>
      </w:r>
      <w:r w:rsidRPr="00463650">
        <w:rPr>
          <w:rFonts w:ascii="Times New Roman" w:hAnsi="Times New Roman" w:cs="Times New Roman"/>
          <w:bCs/>
          <w:color w:val="000000"/>
          <w:kern w:val="44"/>
          <w:szCs w:val="21"/>
        </w:rPr>
        <w:t xml:space="preserve">Development of a monoclonal antibody-based enzyme-linked </w:t>
      </w:r>
      <w:proofErr w:type="spellStart"/>
      <w:r w:rsidRPr="00463650">
        <w:rPr>
          <w:rFonts w:ascii="Times New Roman" w:hAnsi="Times New Roman" w:cs="Times New Roman"/>
          <w:bCs/>
          <w:color w:val="000000"/>
          <w:kern w:val="44"/>
          <w:szCs w:val="21"/>
        </w:rPr>
        <w:t>immunosorbent</w:t>
      </w:r>
      <w:proofErr w:type="spellEnd"/>
      <w:r w:rsidRPr="00463650">
        <w:rPr>
          <w:rFonts w:ascii="Times New Roman" w:hAnsi="Times New Roman" w:cs="Times New Roman"/>
          <w:bCs/>
          <w:color w:val="000000"/>
          <w:kern w:val="44"/>
          <w:szCs w:val="21"/>
        </w:rPr>
        <w:t xml:space="preserve"> assay for the analysis of the new fungicide 2-allylphenol in strawberry fruits.  </w:t>
      </w:r>
      <w:r w:rsidRPr="00463650">
        <w:rPr>
          <w:rFonts w:ascii="Times New Roman" w:hAnsi="Times New Roman" w:cs="Times New Roman"/>
          <w:szCs w:val="21"/>
        </w:rPr>
        <w:t xml:space="preserve">Food Chemistry 120:1178-1184 </w:t>
      </w:r>
      <w:bookmarkEnd w:id="0"/>
    </w:p>
    <w:sectPr w:rsidR="00463650" w:rsidRPr="00463650" w:rsidSect="007D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4B" w:rsidRDefault="00E43A4B" w:rsidP="00D7415F">
      <w:r>
        <w:separator/>
      </w:r>
    </w:p>
  </w:endnote>
  <w:endnote w:type="continuationSeparator" w:id="0">
    <w:p w:rsidR="00E43A4B" w:rsidRDefault="00E43A4B" w:rsidP="00D7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4B" w:rsidRDefault="00E43A4B" w:rsidP="00D7415F">
      <w:r>
        <w:separator/>
      </w:r>
    </w:p>
  </w:footnote>
  <w:footnote w:type="continuationSeparator" w:id="0">
    <w:p w:rsidR="00E43A4B" w:rsidRDefault="00E43A4B" w:rsidP="00D74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2FFE"/>
    <w:multiLevelType w:val="hybridMultilevel"/>
    <w:tmpl w:val="65B41458"/>
    <w:lvl w:ilvl="0" w:tplc="392A79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F6A6C"/>
    <w:multiLevelType w:val="hybridMultilevel"/>
    <w:tmpl w:val="DF1CE324"/>
    <w:name w:val="WW8Num12"/>
    <w:lvl w:ilvl="0" w:tplc="C44648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FDF"/>
    <w:rsid w:val="00017B84"/>
    <w:rsid w:val="003B0FDF"/>
    <w:rsid w:val="00463650"/>
    <w:rsid w:val="006004FA"/>
    <w:rsid w:val="006F1F9D"/>
    <w:rsid w:val="007D230F"/>
    <w:rsid w:val="00D7415F"/>
    <w:rsid w:val="00E4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Jiachao Zhang</dc:creator>
  <cp:lastModifiedBy>Administrator</cp:lastModifiedBy>
  <cp:revision>2</cp:revision>
  <dcterms:created xsi:type="dcterms:W3CDTF">2015-06-03T07:17:00Z</dcterms:created>
  <dcterms:modified xsi:type="dcterms:W3CDTF">2015-06-03T07:17:00Z</dcterms:modified>
</cp:coreProperties>
</file>